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D1BCC" w14:textId="77777777" w:rsidR="00323903" w:rsidRPr="00323903" w:rsidRDefault="00323903" w:rsidP="001E69B7">
      <w:pPr>
        <w:spacing w:before="288" w:after="288"/>
        <w:outlineLvl w:val="1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A VOLT PRODUKCIÓ KFT. ÁLTAL KIBOCSÁTOTT UTALVÁNYKÁRTYA</w:t>
      </w: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br/>
        <w:t>(FESTIPAY KÁRTYA) ÁLTALÁNOS SZERZŐDÉSI FELTÉTELEI</w:t>
      </w:r>
    </w:p>
    <w:p w14:paraId="34701290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1. ÁLTALÁNOS RENDELKEZÉSEK</w:t>
      </w:r>
    </w:p>
    <w:p w14:paraId="4A84F3A8" w14:textId="408451AC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Jelen Általános Szerződési Feltételek (a továbbiakban ÁSZF) határozza meg </w:t>
      </w:r>
      <w:r w:rsidRPr="00323903">
        <w:rPr>
          <w:rFonts w:ascii="Arial" w:eastAsia="Times New Roman" w:hAnsi="Arial" w:cs="Times New Roman"/>
          <w:color w:val="444444"/>
          <w:spacing w:val="12"/>
          <w:lang w:val="hu-HU"/>
        </w:rPr>
        <w:t>VOLT Produkció Korlátolt Felelősségű Társaság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 </w:t>
      </w:r>
      <w:r w:rsidR="00114C4B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( Cím: 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1033 Budapest, Hajógyári sziget 23796/58. Cégjegyzékszám: 01 09 695549   Adószám: 12625150-2-41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 továbbiakban VOLT) által 2018-ba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n szervezett és megrendezésre kerülő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BmyLake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Fesztiv</w:t>
      </w:r>
      <w:r w:rsidR="00A40045">
        <w:rPr>
          <w:rFonts w:ascii="Arial" w:eastAsia="Times New Roman" w:hAnsi="Arial" w:cs="Times New Roman"/>
          <w:color w:val="5A5958"/>
          <w:spacing w:val="12"/>
          <w:lang w:val="hu-HU"/>
        </w:rPr>
        <w:t>ál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on (továbbiakban Fesztivál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) a VOLT által kibocsátott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utalványkártya (a továbbiakban kártya vagy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kártya) használatának általános feltételeit, valamint a VOLT és a kártyát használó természetes személyek (a továbbiakban látogató vagy kártyabirtokos) között keletkező, a kártyahasználattal kapcsolatos jogviszonyból eredő jogokat és kötelezettségeket.</w:t>
      </w:r>
    </w:p>
    <w:p w14:paraId="69844999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kártyabirtokos a kártya átvételével a jelen ÁSZF rendelkezéseit magára nézve kötelezőnek elfogadja.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kártya a VOLT által kibocsátott elektronikus vásárlási utalvány, amelynek használatát a VOLT egyoldalúan jogosult a rendezvényen fizetési eszközként - kizárólagos vagy nem kizárólagos jelleggel – előírni. A kártya érintés nélküli technológiával működő RFID kártya. A kártya nem minősül bankkártyának, készpénz-helyettesítő fizetési eszköznek.</w:t>
      </w:r>
    </w:p>
    <w:p w14:paraId="13085D0F" w14:textId="32D8C52E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k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ártya fizetésre 2018-ba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n a </w:t>
      </w:r>
      <w:proofErr w:type="spellStart"/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BmyLake</w:t>
      </w:r>
      <w:proofErr w:type="spellEnd"/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Fesztivál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időtartama alatt használható a VOLT által biztosított rendezvényhelyszíneken üzemelő kereskedelmi egységekben.</w:t>
      </w:r>
    </w:p>
    <w:p w14:paraId="42E6C032" w14:textId="0CA7C59A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kártya lejárata 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a Fesztiválon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: 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br/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2018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. augusztus 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26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 12:00 óra</w:t>
      </w:r>
    </w:p>
    <w:p w14:paraId="29681D66" w14:textId="1261F359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kártya az átvételtől érvényes, használata a feltöltést követően lehetséges. A kártya 500 Ft-os letéti díj 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és 500 Ft-os szemétdíjellenében vehető át. A letéti díj 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kártya sérülésmentes visszaadása esetén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visszajár, a szemétdíj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egy zsák szemét a szemétvisszaváltó pont(ok) történő leadása esetén a kártyára visszaírásra kerül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 Ban</w:t>
      </w:r>
      <w:r w:rsidR="00114C4B">
        <w:rPr>
          <w:rFonts w:ascii="Arial" w:eastAsia="Times New Roman" w:hAnsi="Arial" w:cs="Times New Roman"/>
          <w:color w:val="5A5958"/>
          <w:spacing w:val="12"/>
          <w:lang w:val="hu-HU"/>
        </w:rPr>
        <w:t>kkártyás kényelmi díj összege: 2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00 Ft. A letéti díj befizetését az első feltöltéskor kapott feltöltési bizonylat igazolja.</w:t>
      </w:r>
      <w:r w:rsidR="005A27B6" w:rsidRPr="005A27B6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r w:rsidR="005A27B6"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kártya a kártyabirtokosokról információt nem hordoz.</w:t>
      </w:r>
      <w:bookmarkStart w:id="0" w:name="_GoBack"/>
      <w:bookmarkEnd w:id="0"/>
    </w:p>
    <w:p w14:paraId="1A3CA6BA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2. A KÁRTYA IGÉNYLÉSE, REGISZTRÁCIÓ</w:t>
      </w:r>
    </w:p>
    <w:p w14:paraId="23D4EACA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látogató a kártyáját személyesen igényelheti a fesztiválra érkezés alkalmával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kártya feltöltőponton. Elveszett vagy megrongálódott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kártya letiltását vagy pótlását csak regisztrált felhasználó igényelheti.</w:t>
      </w:r>
    </w:p>
    <w:p w14:paraId="3A400A38" w14:textId="061D627D" w:rsidR="00323903" w:rsidRPr="00323903" w:rsidRDefault="00667C1C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>
        <w:rPr>
          <w:rFonts w:ascii="Arial" w:eastAsia="Times New Roman" w:hAnsi="Arial" w:cs="Times New Roman"/>
          <w:color w:val="5A5958"/>
          <w:spacing w:val="12"/>
          <w:lang w:val="hu-HU"/>
        </w:rPr>
        <w:t>A regisztráció</w:t>
      </w:r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 </w:t>
      </w:r>
      <w:proofErr w:type="spellStart"/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applikáción keresztül</w:t>
      </w:r>
      <w:r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lehetséges</w:t>
      </w:r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</w:t>
      </w:r>
    </w:p>
    <w:p w14:paraId="12CBBB32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 letölthető az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Android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felhasználók számára a Google Play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Store-ból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vagy az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iOS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felhasználóknak az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App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Store-ból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.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 letöltését követően a látogató az applikáció megnyitása után regisztrálhatja kártyáját.</w:t>
      </w:r>
    </w:p>
    <w:p w14:paraId="2CD93B77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lastRenderedPageBreak/>
        <w:t>A kártya regisztráció nélkül is használható, de a regisztráció növeli a kártyahasználat biztonságát, ugyanis csak a regisztráció elvégzése esetén tudja a látogató az elveszített kártyáját letiltani. Fokozottan felhívjuk a figyelmet arra, hogy regisztráció hiányában az elveszített kártya által megtestesített elektronikus utalványt a kártya eredeti birtokosa továbbiakban nem tudja felhasználni (illetve bárki, aki megtalálja a kártyát, az egyenleget elvásárolhatja, mivel a kártya nem letiltható). Erre figyelemmel nyomatékosan javasoljuk a regisztrációt! Tekintettel arra, hogy a kártya alapvetően nem névre szóló, felhívjuk a figyelmet, hogy a látogató azt harmadik személynek ne adja át, és őrizze azt biztonságos helyen. A VOLT a fentiek be nem tartásából, a kártya elveszítéséből, megrongálódásából, illetéktelen személy általi használatából, illetve a regisztráció elmulasztásából eredő károkért felelősséget nem vállal, az azokért való felelősséget kifejezetten kizárja.</w:t>
      </w:r>
    </w:p>
    <w:p w14:paraId="4AEC2A52" w14:textId="61206D45" w:rsidR="007C102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3. AZ EGYENLEG FELTÖLTÉSE, KÁRTYAPÓTLÁS</w:t>
      </w:r>
    </w:p>
    <w:p w14:paraId="1E3C5680" w14:textId="2BA935DF" w:rsidR="00323903" w:rsidRPr="00323903" w:rsidRDefault="007C102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kártya feltöltése csak a Fesztivál területén található Feltöltőpontokon és Automatákon lehetséges. A </w:t>
      </w:r>
      <w:proofErr w:type="spellStart"/>
      <w:r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alkalmazáson keresztül a feltöltés nem lehetséges. </w:t>
      </w:r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kártyához egy egyenleg tartozik. Az egyenleg bármilyen összegben feltölthető, új kártya, azaz még nem használt kártya esetén a feltöltés minimális összege 2 000 Ft, míg használatban levő kártya minimális feltöltési összege 100 Ft. A kártya maximális egyenlege, valamint egy feltöltés maximalizált összege 290 000 Ft. A kártyával bármilyen összegben lehet vásárolni, amennyiben azt a feltöltött egyenleg fedezi. A kártyához tartozó egyenleg bármikor újra feltölthető. Bankkártyás feltöltés: A kártyához tartozó egyenleg bankkártyával is tetszés szerinti összegben feltölthető. A feltöltés maximalizált összege 290 000 Ft. A feltöltés</w:t>
      </w:r>
      <w:r w:rsidR="00114C4B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kényelmi díja feltöltésenként 2</w:t>
      </w:r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00 Ft. Feltöltéskor csak magyar forintot fogadunk el. Reklamációt csak a feltöltőpontnál, a feltöltést, azaz a tranzakciót követően fogadunk el, ha az eltérés egyértelműen megállapítható. Feltöltőponttól való távozás után reklamációt NEM fogadunk el! Az elveszett kártya pótlása a </w:t>
      </w:r>
      <w:proofErr w:type="spellStart"/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>Helpdesk</w:t>
      </w:r>
      <w:proofErr w:type="spellEnd"/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ponton személyesen, személyazonosságot igazoló dokumentum (személyi igazolvány, útlevél, jogosítvány) felmutatásával lehetséges, a kártya letiltása után. A letiltott kártyán a megmaradt egyenleg 30 perccel később a letiltást követően a </w:t>
      </w:r>
      <w:proofErr w:type="spellStart"/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>Helpdesk</w:t>
      </w:r>
      <w:proofErr w:type="spellEnd"/>
      <w:r w:rsidR="00323903"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ponton átvezetésre kerül az új kártyára. (Lásd bővebben: a kártya pótlásának és a kártya letiltásának szabályait az ÁSZF 6. és 7. pontjában.)</w:t>
      </w:r>
    </w:p>
    <w:p w14:paraId="0BCF2766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4. VÁSÁRLÁS A KÁRTYÁVAL</w:t>
      </w:r>
    </w:p>
    <w:p w14:paraId="25271EB1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vásárlás a kereskedőknél a fizető terminálok segítségével történik. A terminál két részből áll:</w:t>
      </w:r>
    </w:p>
    <w:p w14:paraId="68D12D56" w14:textId="77777777" w:rsidR="00323903" w:rsidRPr="00323903" w:rsidRDefault="00323903" w:rsidP="001E69B7">
      <w:pPr>
        <w:numPr>
          <w:ilvl w:val="0"/>
          <w:numId w:val="1"/>
        </w:numPr>
        <w:spacing w:before="100" w:beforeAutospacing="1" w:after="100" w:afterAutospacing="1"/>
        <w:ind w:left="342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kártyaolvasó a kijelzővel, amely a kártyabirtokos számára jól látható módon, a pulton helyezkedik el; és</w:t>
      </w:r>
    </w:p>
    <w:p w14:paraId="3BC52F8F" w14:textId="77777777" w:rsidR="00323903" w:rsidRPr="00323903" w:rsidRDefault="00323903" w:rsidP="001E69B7">
      <w:pPr>
        <w:numPr>
          <w:ilvl w:val="0"/>
          <w:numId w:val="1"/>
        </w:numPr>
        <w:spacing w:before="100" w:beforeAutospacing="1" w:after="100" w:afterAutospacing="1"/>
        <w:ind w:left="342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POS terminál, amely az eladó számára, a pulton helyezkedik el, a látogató számára nem feltétlenül látható módon.</w:t>
      </w:r>
    </w:p>
    <w:p w14:paraId="16BE4955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lastRenderedPageBreak/>
        <w:t>A vásárlás folyamata:</w:t>
      </w:r>
    </w:p>
    <w:p w14:paraId="1D100731" w14:textId="77777777" w:rsidR="00323903" w:rsidRPr="00323903" w:rsidRDefault="00323903" w:rsidP="001E69B7">
      <w:pPr>
        <w:numPr>
          <w:ilvl w:val="0"/>
          <w:numId w:val="2"/>
        </w:numPr>
        <w:spacing w:before="100" w:beforeAutospacing="1" w:after="100" w:afterAutospacing="1"/>
        <w:ind w:left="342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rendelés végösszegét az eladó beüti a pénztárgépbe, és beírja a POS terminálba;</w:t>
      </w:r>
    </w:p>
    <w:p w14:paraId="0AF096F4" w14:textId="77777777" w:rsidR="00323903" w:rsidRPr="00323903" w:rsidRDefault="00323903" w:rsidP="001E69B7">
      <w:pPr>
        <w:numPr>
          <w:ilvl w:val="0"/>
          <w:numId w:val="2"/>
        </w:numPr>
        <w:spacing w:before="100" w:beforeAutospacing="1" w:after="100" w:afterAutospacing="1"/>
        <w:ind w:left="342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vásárlási összeg megadása után a kártyaolvasó kijelzőjén megjelenik a vásárlás összege, és amennyiben a látogató elfogadja a kiírt összeget, odaérinti a kártyáját az olvasóhoz, és ezzel megtörténik a tranzakció;</w:t>
      </w:r>
    </w:p>
    <w:p w14:paraId="4ADBD24D" w14:textId="77777777" w:rsidR="00323903" w:rsidRPr="00323903" w:rsidRDefault="00323903" w:rsidP="001E69B7">
      <w:pPr>
        <w:numPr>
          <w:ilvl w:val="0"/>
          <w:numId w:val="2"/>
        </w:numPr>
        <w:spacing w:before="100" w:beforeAutospacing="1" w:after="100" w:afterAutospacing="1"/>
        <w:ind w:left="342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az összeggel a vásárló utalvány egyenlege csökken;</w:t>
      </w:r>
    </w:p>
    <w:p w14:paraId="6E1FAEA2" w14:textId="77777777" w:rsidR="00323903" w:rsidRPr="00323903" w:rsidRDefault="00323903" w:rsidP="001E69B7">
      <w:pPr>
        <w:numPr>
          <w:ilvl w:val="0"/>
          <w:numId w:val="2"/>
        </w:numPr>
        <w:spacing w:before="100" w:beforeAutospacing="1" w:after="100" w:afterAutospacing="1"/>
        <w:ind w:left="342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a kártyaolvasó kijelzőjén megjelenik az új egyenleg. Amennyiben a tranzakció véletlenül hibás összeget tartalmazott vagy bármilyen okból vissza kell vonni, a fizető terminál képes erre. A tranzakció visszavonása csak azon a terminálon lehetséges, amelyiken az megtörtént és csak akkor, ha mind a kártyának, mind a terminálnak ez volt az utolsó tranzakciója. A visszavonás semmilyen más esetben nem lehetséges. A rendszerben borravalót adni lehetséges, ilyenkor a tényleges vásárlás összegénél magasabb összeg kerül beütésre. Felhívjuk a látogatók figyelmét, hogy ilyen esetben a beírt összeget fokozottan ellenőrizzék. A vásárlásról a kereskedő ad nyugtát. Amennyiben a vásárolt terméket a látogató visszaviszi, úgy a visszavétel feltételeit a kereskedő és a vásárló a hatályos jogszabályoknak megfelelően, közösen határozzák meg.</w:t>
      </w:r>
    </w:p>
    <w:p w14:paraId="507B74D0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5. EGYENLEG ELLENŐRZÉSE</w:t>
      </w:r>
    </w:p>
    <w:p w14:paraId="2B3D220F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Az utalvány kártyák egyenlege lekérdezhető a kártyát elfogadó kereskedőknél,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applikációban és a feltöltő pontokon. A látogató a kártyákhoz kapcsolódó egyenleggel kapcsolatosan, véglegesnek és irányadónak fogadja el a VOLT adatbázisát és kimutatásait.</w:t>
      </w:r>
    </w:p>
    <w:p w14:paraId="635072C3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6. KÁRTYAPÓTLÁS</w:t>
      </w:r>
    </w:p>
    <w:p w14:paraId="204F9076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Ha a látogató elveszíti a kártyáját, vagy az bármilyen módon megrongálódik, lehetősége van új kártyát igényelnie. Az új kártya pótlásának díja a kártya letéti díja, 500 Ft, amely visszajár, amennyiben a látogató a kártyát sérülésmentesen visszaadja. Amennyiben a látogató nem regisztrált, a régi kártyáját letiltani nem lehet. Az új kártyára a régi kártya egyenlege - a kaucióval és átvezetési díjjal csökkentett összeg - hozzáadásra kerülhet, amennyiben a régi kártya regisztrált volt és az letiltásra került. Egyenlegátvezetés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Helpdesk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pont(ok)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on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történik. Az egyenleg átvezetésekor az átvezetést kérő személy személyazonosságot igazoló dokumentum (személyi igazolvány, útlevél, jogosítvány) felmutatására 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lastRenderedPageBreak/>
        <w:t xml:space="preserve">kötelezett és hozzájárul ahhoz, hogy személyi adatai (név, lakcím, személyi igazolvány-, vagy útlevélszám, telefonszám) rögzítésre kerüljenek. Az így felvett adatok feldolgozására nem kerül sor, azok kezelése az információs önrendelkezési jogról és az információszabadságról szóló 2011. évi CXII. törvény rendelkezéseivel, valamint a vonatkozó törvényi szabályozással összhangban, azok előírásait betartva történik. Az adatszolgáltatás megtagadása esetén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Helpdesk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munkatárs az átvezetésre nem köteles. A látogató átvezetés esetén az eljárási rendről tájékoztatást kap, és annak fenti feltételek szerinti végrehajtásához hozzájárul. Megrongálódott kártya esetén a régi, sérült kártya bemutatása és annak letiltása is szükséges az új kártya igényléséhez. Új kártya a feltöltési pontokon, az ügyintézőknél igényelhető.</w:t>
      </w:r>
    </w:p>
    <w:p w14:paraId="2765CEBE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7. A KÁRTYA LETILTÁSA</w:t>
      </w:r>
    </w:p>
    <w:p w14:paraId="07B91AA1" w14:textId="5EF55A2F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Az elveszett, megrongálódott, illetve ellopott kártyák egyenlegét csak abban az esetben lehet letiltani, ha azok előzőleg regisztrálásra kerültek 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</w:t>
      </w:r>
      <w:proofErr w:type="spellStart"/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applikációban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</w:t>
      </w:r>
    </w:p>
    <w:p w14:paraId="25196D61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kártya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 megnyitását követően a „Kártya letiltása” funkció használatával is letiltható. A letiltott kártyán 30 perccel később a letiltás után megmaradt egyenleget a látogató kérésére átvezetjük új kártyájára.</w:t>
      </w:r>
    </w:p>
    <w:p w14:paraId="5B85F87B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8. AZ EGYENLEG VISSZAVÁLTÁSA</w:t>
      </w:r>
    </w:p>
    <w:p w14:paraId="3D9A6325" w14:textId="003C5CDB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kártyáról le nem vásárolt összeg a feltöltőpontokon visszaváltható, az ötven forintra kerekítés általános szabályai szerint (1-24 közötti maradványérték végződésnél 0 Ft-ra; 25-74 Ft közötti maradványérték végződésnél 50 Ft-ra; 75-99 Ft közötti maradványérték végződésnél 100 Ft-ra). A visszaváltásról a látogató kiadási pénztárbizonylatot kap. A kártyabirtokos a rendezvény ideje alatt bármikor visszaválthatja a le nem vásárolt egyenlegét készpénzre. A visszaváltást a feltöltő pontokon kérheti a kártyabirtokos. Nagy összegű kártyaegyenleg visszaváltáskor a pénztáros jogosult ellenőrizni a kártyatulajdonos személyazonosságát, valamint kérheti a Pénzügyi Központ hozzájárulását a kifizetéshez. Látogató tudomásul veszi, hogy ezen eljárás és a kifizetés engedélyeztetési ideje várakozással járhat. A visszaváltás utolsó időpontja 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</w:t>
      </w:r>
      <w:proofErr w:type="spellStart"/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BmyLake</w:t>
      </w:r>
      <w:proofErr w:type="spellEnd"/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Fesztiválon: 2018. augusztus 26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 12:00 óra. Az utolsó visszaváltásra a nyitva tartó feltöltőpontokon van lehetőség. Kérjük, fokozottan ügyeljenek arra, hogy az egyenleg visszaváltását lehetőség szerint ne hagyják az utolsó pillanatra!</w:t>
      </w:r>
    </w:p>
    <w:p w14:paraId="66DA61D3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9. ADATKEZELÉS</w:t>
      </w:r>
    </w:p>
    <w:p w14:paraId="62E7BE42" w14:textId="4B12D7C4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A látogató tudomásul veszi és hozzájárul ahhoz, hogy személyes adatainak kezelését a Volt Produkció Kft. nevében az utalványrendszert üzemeltető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Zrt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. (1135 Budapest,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Reitter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Ferenc u 46-48., Cg. 01-10-048644, Nyilvántartja a Fővárosi Törvényszék Cégbírósága, adószáma: 25405983-2-41) az utalványkártya használatával összefüggésben, az információs önrendelkezési jogról és az információszabadságról szóló 2011. évi CXII. törvény rendelkezései, valamint az egyéb hatályos, adatvédelemre 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lastRenderedPageBreak/>
        <w:t xml:space="preserve">vonatkozó jogszabályok szerint kezeli. Az adatokat a rendezvényt követően a jogszabálynak megfelelően tárolja majd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törli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saját rendszeréből. A kezelt adatok az adatkezelés során nem köthetők személyhez, kivéve regisztráció esetén, amikor a látogató az adatkezelésh</w:t>
      </w:r>
      <w:r w:rsidR="00667C1C">
        <w:rPr>
          <w:rFonts w:ascii="Arial" w:eastAsia="Times New Roman" w:hAnsi="Arial" w:cs="Times New Roman"/>
          <w:color w:val="5A5958"/>
          <w:spacing w:val="12"/>
          <w:lang w:val="hu-HU"/>
        </w:rPr>
        <w:t>ez önkéntes hozzájárulását adja</w:t>
      </w: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.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applikáción keresztül történő regisztráció esetén az alábbi adatokat szükséges megadni: e-mail cím, név. Az adatkezelés elsődleges célja a látogatók fesztiválkártyájának regisztrálása. A látogató (kártyájának egyidejű inaktiválása mellett) jogosult kérni személyes adatai törlését (azaz visszavonni a személyes adatai kezeléséhez történő hozzájárulást tartalmazó nyilatkozatát). A törlés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Zrt-től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elektronikus címen vagy postai úton kérhető. A látogató bármikor visszavonhatja a már megadott hozzájárulását, indokolás nélkül, részben vagy egészben.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Zrt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. a hozzájárulás visszavonásáról történt értesítés kézhezvételét és a kártya inaktiválását követően haladéktalanul gondoskodik az adatkezelés megszüntetéséről, véglegesen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törli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a látogatót a nyilvántartásából, és a visszavonással érintett személyes adatok törlésre kerülnek, majd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mindezek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megtörténtéről értesíti a kérelmezőt. Az adatkezelés a látogató hozzájárulásán alapul. Az adatok megismerésére jogosult adatkezelők: Volt Produkció Kft.,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Zrt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 A látogató kérelmezheti az adatkezelőnél tájékoztatását személyes adatai kezeléséről, személyes adatainak helyesbítését, valamint személyes adatainak törlését vagy zárolását.</w:t>
      </w:r>
    </w:p>
    <w:p w14:paraId="6F7AC550" w14:textId="77777777" w:rsidR="00323903" w:rsidRPr="00323903" w:rsidRDefault="00323903" w:rsidP="001E69B7">
      <w:pPr>
        <w:spacing w:before="288" w:after="192"/>
        <w:outlineLvl w:val="2"/>
        <w:rPr>
          <w:rFonts w:ascii="Arial" w:eastAsia="Times New Roman" w:hAnsi="Arial" w:cs="Times New Roman"/>
          <w:caps/>
          <w:color w:val="022151"/>
          <w:spacing w:val="12"/>
          <w:lang w:val="hu-HU"/>
        </w:rPr>
      </w:pPr>
      <w:r w:rsidRPr="00323903">
        <w:rPr>
          <w:rFonts w:ascii="Arial" w:eastAsia="Times New Roman" w:hAnsi="Arial" w:cs="Times New Roman"/>
          <w:caps/>
          <w:color w:val="022151"/>
          <w:spacing w:val="12"/>
          <w:lang w:val="hu-HU"/>
        </w:rPr>
        <w:t>10. REKLAMÁCIÓ, ELÉVÜLÉS</w:t>
      </w:r>
    </w:p>
    <w:p w14:paraId="53F07803" w14:textId="77777777" w:rsidR="00323903" w:rsidRPr="00323903" w:rsidRDefault="00323903" w:rsidP="001E69B7">
      <w:pPr>
        <w:spacing w:after="150"/>
        <w:rPr>
          <w:rFonts w:ascii="Arial" w:eastAsia="Times New Roman" w:hAnsi="Arial" w:cs="Times New Roman"/>
          <w:color w:val="5A5958"/>
          <w:spacing w:val="12"/>
          <w:lang w:val="hu-HU"/>
        </w:rPr>
      </w:pPr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Reklamációt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Zrt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. csak a kártya birtokában tud elfogadni. A jelen dokumentum látogató általi elfogadásával a VOLT és a látogató a Ptk. 6:22. § (3) bekezdése alapján a jelen jogviszonyból származó követelések érvényesítésére hat hónapos elévülési határidőben állapodnak meg. A feltöltőpontokról, akár kívülről vagy belülről fényképet, videofilmet, illetve bárminemű képi rögzítést tilos készíteni, a rögzítésekhez a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Festipay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 xml:space="preserve"> </w:t>
      </w:r>
      <w:proofErr w:type="spellStart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Zrt</w:t>
      </w:r>
      <w:proofErr w:type="spellEnd"/>
      <w:r w:rsidRPr="00323903">
        <w:rPr>
          <w:rFonts w:ascii="Arial" w:eastAsia="Times New Roman" w:hAnsi="Arial" w:cs="Times New Roman"/>
          <w:color w:val="5A5958"/>
          <w:spacing w:val="12"/>
          <w:lang w:val="hu-HU"/>
        </w:rPr>
        <w:t>. írásos engedélye szükséges. Ezen szabályok érvényesek a feltöltőpont munkatársaival készítendő hang-és képfelvételekre is. VOLT jogosult a jelen ÁSZF-et egyoldalúan módosítani azzal, hogy a módosítással egyidejűleg értesíti a látogatókat.</w:t>
      </w:r>
    </w:p>
    <w:p w14:paraId="5D9B05CB" w14:textId="77777777" w:rsidR="00893216" w:rsidRPr="00323903" w:rsidRDefault="00893216" w:rsidP="001E69B7"/>
    <w:sectPr w:rsidR="00893216" w:rsidRPr="00323903" w:rsidSect="00DF34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3BEC"/>
    <w:multiLevelType w:val="multilevel"/>
    <w:tmpl w:val="FFA8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46DB"/>
    <w:multiLevelType w:val="multilevel"/>
    <w:tmpl w:val="F48E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4A6523"/>
    <w:multiLevelType w:val="multilevel"/>
    <w:tmpl w:val="8F56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3"/>
    <w:rsid w:val="00114C4B"/>
    <w:rsid w:val="001E69B7"/>
    <w:rsid w:val="00323903"/>
    <w:rsid w:val="005A27B6"/>
    <w:rsid w:val="00667C1C"/>
    <w:rsid w:val="007A005E"/>
    <w:rsid w:val="007C1023"/>
    <w:rsid w:val="00893216"/>
    <w:rsid w:val="00A40045"/>
    <w:rsid w:val="00D12236"/>
    <w:rsid w:val="00D512AE"/>
    <w:rsid w:val="00D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01F64F"/>
  <w15:chartTrackingRefBased/>
  <w15:docId w15:val="{7C90B5BB-ECE0-B344-AB8D-CDCF0247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39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/>
    </w:rPr>
  </w:style>
  <w:style w:type="paragraph" w:styleId="Heading3">
    <w:name w:val="heading 3"/>
    <w:basedOn w:val="Normal"/>
    <w:link w:val="Heading3Char"/>
    <w:uiPriority w:val="9"/>
    <w:qFormat/>
    <w:rsid w:val="003239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3903"/>
    <w:rPr>
      <w:rFonts w:ascii="Times New Roman" w:eastAsia="Times New Roman" w:hAnsi="Times New Roman" w:cs="Times New Roman"/>
      <w:b/>
      <w:bCs/>
      <w:sz w:val="36"/>
      <w:szCs w:val="36"/>
      <w:lang w:val="hu-HU"/>
    </w:rPr>
  </w:style>
  <w:style w:type="character" w:customStyle="1" w:styleId="Heading3Char">
    <w:name w:val="Heading 3 Char"/>
    <w:basedOn w:val="DefaultParagraphFont"/>
    <w:link w:val="Heading3"/>
    <w:uiPriority w:val="9"/>
    <w:rsid w:val="00323903"/>
    <w:rPr>
      <w:rFonts w:ascii="Times New Roman" w:eastAsia="Times New Roman" w:hAnsi="Times New Roman" w:cs="Times New Roman"/>
      <w:b/>
      <w:bCs/>
      <w:sz w:val="27"/>
      <w:szCs w:val="27"/>
      <w:lang w:val="hu-HU"/>
    </w:rPr>
  </w:style>
  <w:style w:type="paragraph" w:styleId="NormalWeb">
    <w:name w:val="Normal (Web)"/>
    <w:basedOn w:val="Normal"/>
    <w:uiPriority w:val="99"/>
    <w:semiHidden/>
    <w:unhideWhenUsed/>
    <w:rsid w:val="003239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u-HU"/>
    </w:rPr>
  </w:style>
  <w:style w:type="character" w:customStyle="1" w:styleId="apple-converted-space">
    <w:name w:val="apple-converted-space"/>
    <w:basedOn w:val="DefaultParagraphFont"/>
    <w:rsid w:val="00323903"/>
  </w:style>
  <w:style w:type="character" w:styleId="Strong">
    <w:name w:val="Strong"/>
    <w:basedOn w:val="DefaultParagraphFont"/>
    <w:uiPriority w:val="22"/>
    <w:qFormat/>
    <w:rsid w:val="00323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2966">
              <w:marLeft w:val="29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1898</Words>
  <Characters>10822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Hajas</dc:creator>
  <cp:keywords/>
  <dc:description/>
  <cp:lastModifiedBy>Tamas Hajas</cp:lastModifiedBy>
  <cp:revision>8</cp:revision>
  <dcterms:created xsi:type="dcterms:W3CDTF">2018-08-15T13:58:00Z</dcterms:created>
  <dcterms:modified xsi:type="dcterms:W3CDTF">2018-08-15T19:24:00Z</dcterms:modified>
</cp:coreProperties>
</file>